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参加</w:t>
      </w: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</w:t>
      </w:r>
      <w:r>
        <w:rPr>
          <w:rFonts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</w:rPr>
        <w:t>成人高等教育国家体育总局系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统单独招生</w:t>
      </w:r>
      <w:r>
        <w:rPr>
          <w:rFonts w:ascii="黑体" w:hAnsi="黑体" w:eastAsia="黑体"/>
          <w:sz w:val="44"/>
          <w:szCs w:val="44"/>
        </w:rPr>
        <w:t>考试健康状况承诺书</w:t>
      </w:r>
    </w:p>
    <w:p>
      <w:pPr>
        <w:spacing w:line="500" w:lineRule="exact"/>
        <w:ind w:left="-284" w:leftChars="-129" w:firstLine="430" w:firstLineChars="134"/>
        <w:rPr>
          <w:b/>
          <w:sz w:val="32"/>
          <w:szCs w:val="32"/>
        </w:rPr>
      </w:pPr>
    </w:p>
    <w:p>
      <w:pPr>
        <w:spacing w:line="500" w:lineRule="exact"/>
        <w:ind w:left="-284" w:leftChars="-129" w:firstLine="430" w:firstLineChars="134"/>
        <w:rPr>
          <w:b/>
          <w:sz w:val="32"/>
          <w:szCs w:val="32"/>
        </w:rPr>
      </w:pPr>
      <w:r>
        <w:rPr>
          <w:b/>
          <w:sz w:val="32"/>
          <w:szCs w:val="32"/>
        </w:rPr>
        <w:t>姓名：</w:t>
      </w:r>
    </w:p>
    <w:p>
      <w:pPr>
        <w:spacing w:line="500" w:lineRule="exact"/>
        <w:ind w:left="-284" w:leftChars="-129" w:firstLine="430" w:firstLineChars="134"/>
        <w:rPr>
          <w:b/>
          <w:sz w:val="32"/>
          <w:szCs w:val="32"/>
        </w:rPr>
      </w:pPr>
      <w:r>
        <w:rPr>
          <w:b/>
          <w:sz w:val="32"/>
          <w:szCs w:val="32"/>
        </w:rPr>
        <w:t>身份证件号：</w:t>
      </w:r>
      <w:r>
        <w:rPr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>联系电话：</w:t>
      </w:r>
    </w:p>
    <w:p>
      <w:pPr>
        <w:spacing w:line="500" w:lineRule="exact"/>
        <w:ind w:left="-284" w:leftChars="-129" w:firstLine="430" w:firstLineChars="134"/>
        <w:rPr>
          <w:b/>
          <w:sz w:val="32"/>
          <w:szCs w:val="32"/>
        </w:rPr>
      </w:pPr>
      <w:r>
        <w:rPr>
          <w:b/>
          <w:sz w:val="32"/>
          <w:szCs w:val="32"/>
        </w:rPr>
        <w:t>选择本人居住地风险等级：</w:t>
      </w:r>
      <w:r>
        <w:rPr>
          <w:sz w:val="32"/>
          <w:szCs w:val="32"/>
        </w:rPr>
        <w:t xml:space="preserve">高风险 </w:t>
      </w: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/ 中风险 </w:t>
      </w: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>／低风险</w:t>
      </w:r>
      <w:r>
        <w:rPr>
          <w:rFonts w:hint="eastAsia"/>
          <w:sz w:val="32"/>
          <w:szCs w:val="32"/>
        </w:rPr>
        <w:t>□</w:t>
      </w:r>
    </w:p>
    <w:p>
      <w:pPr>
        <w:spacing w:line="500" w:lineRule="exact"/>
        <w:ind w:left="-284" w:leftChars="-129" w:firstLine="430" w:firstLineChars="134"/>
        <w:rPr>
          <w:b/>
          <w:sz w:val="32"/>
          <w:szCs w:val="32"/>
        </w:rPr>
      </w:pPr>
      <w:r>
        <w:rPr>
          <w:b/>
          <w:sz w:val="32"/>
          <w:szCs w:val="32"/>
        </w:rPr>
        <w:t>现居住地址：</w:t>
      </w:r>
    </w:p>
    <w:p>
      <w:pPr>
        <w:rPr>
          <w:rFonts w:hint="default"/>
          <w:sz w:val="32"/>
          <w:szCs w:val="32"/>
          <w:lang w:val="en-US"/>
        </w:rPr>
      </w:pPr>
      <w:r>
        <w:rPr>
          <w:sz w:val="32"/>
          <w:szCs w:val="32"/>
          <w:lang w:val="en-US" w:bidi="ar-SA"/>
        </w:rPr>
        <w:pict>
          <v:shape id="_x0000_s1027" o:spid="_x0000_s1027" o:spt="32" type="#_x0000_t32" style="position:absolute;left:0pt;margin-left:3.9pt;margin-top:5.9pt;height:0pt;width:266.3pt;z-index:251659264;mso-width-relative:page;mso-height-relative:page;" o:connectortype="straight" filled="f" coordsize="21600,21600">
            <v:path arrowok="t"/>
            <v:fill on="f" focussize="0,0"/>
            <v:stroke dashstyle="longDash"/>
            <v:imagedata o:title=""/>
            <o:lock v:ext="edit"/>
          </v:shape>
        </w:pict>
      </w:r>
      <w:r>
        <w:rPr>
          <w:rFonts w:hint="eastAsia"/>
          <w:sz w:val="32"/>
          <w:szCs w:val="32"/>
          <w:lang w:val="en-US" w:eastAsia="zh-CN"/>
        </w:rPr>
        <w:t xml:space="preserve">           </w:t>
      </w:r>
    </w:p>
    <w:p>
      <w:pPr>
        <w:ind w:firstLine="640" w:firstLineChars="200"/>
        <w:jc w:val="both"/>
        <w:rPr>
          <w:sz w:val="32"/>
          <w:szCs w:val="32"/>
        </w:rPr>
      </w:pPr>
      <w:r>
        <w:rPr>
          <w:sz w:val="32"/>
          <w:szCs w:val="32"/>
        </w:rPr>
        <w:t>为</w:t>
      </w:r>
      <w:r>
        <w:rPr>
          <w:rFonts w:hint="eastAsia"/>
          <w:sz w:val="32"/>
          <w:szCs w:val="32"/>
        </w:rPr>
        <w:t>保障广</w:t>
      </w:r>
      <w:r>
        <w:rPr>
          <w:sz w:val="32"/>
          <w:szCs w:val="32"/>
        </w:rPr>
        <w:t>大考</w:t>
      </w:r>
      <w:r>
        <w:rPr>
          <w:rFonts w:hint="eastAsia"/>
          <w:sz w:val="32"/>
          <w:szCs w:val="32"/>
        </w:rPr>
        <w:t>生</w:t>
      </w:r>
      <w:r>
        <w:rPr>
          <w:sz w:val="32"/>
          <w:szCs w:val="32"/>
        </w:rPr>
        <w:t>的</w:t>
      </w:r>
      <w:r>
        <w:rPr>
          <w:rFonts w:hint="eastAsia"/>
          <w:sz w:val="32"/>
          <w:szCs w:val="32"/>
        </w:rPr>
        <w:t>生</w:t>
      </w:r>
      <w:r>
        <w:rPr>
          <w:sz w:val="32"/>
          <w:szCs w:val="32"/>
        </w:rPr>
        <w:t>命安全和身体</w:t>
      </w:r>
      <w:r>
        <w:rPr>
          <w:rFonts w:hint="eastAsia"/>
          <w:sz w:val="32"/>
          <w:szCs w:val="32"/>
        </w:rPr>
        <w:t>健康</w:t>
      </w:r>
      <w:r>
        <w:rPr>
          <w:sz w:val="32"/>
          <w:szCs w:val="32"/>
        </w:rPr>
        <w:t>，保</w:t>
      </w:r>
      <w:r>
        <w:rPr>
          <w:rFonts w:hint="eastAsia"/>
          <w:sz w:val="32"/>
          <w:szCs w:val="32"/>
        </w:rPr>
        <w:t>障</w:t>
      </w:r>
      <w:r>
        <w:rPr>
          <w:sz w:val="32"/>
          <w:szCs w:val="32"/>
        </w:rPr>
        <w:t>考试安全有序组织实施，</w:t>
      </w:r>
      <w:r>
        <w:rPr>
          <w:rFonts w:hint="eastAsia"/>
          <w:sz w:val="32"/>
          <w:szCs w:val="32"/>
        </w:rPr>
        <w:t>请认真填写</w:t>
      </w:r>
      <w:r>
        <w:rPr>
          <w:sz w:val="32"/>
          <w:szCs w:val="32"/>
        </w:rPr>
        <w:t>此承诺书</w:t>
      </w:r>
      <w:r>
        <w:rPr>
          <w:b/>
          <w:sz w:val="32"/>
          <w:szCs w:val="32"/>
        </w:rPr>
        <w:t>。</w:t>
      </w:r>
    </w:p>
    <w:p>
      <w:pPr>
        <w:ind w:firstLine="640" w:firstLineChars="200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本人承诺身体健康，</w:t>
      </w:r>
      <w:r>
        <w:rPr>
          <w:rFonts w:hint="eastAsia"/>
          <w:sz w:val="32"/>
          <w:szCs w:val="32"/>
          <w:lang w:eastAsia="zh-CN"/>
        </w:rPr>
        <w:t>不属于疫情防控要求的强制隔离期、集中医学观察期、居家医学观察期或居住小区封闭管理阶段的人群</w:t>
      </w:r>
      <w:r>
        <w:rPr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eastAsia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本人承诺考前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sz w:val="32"/>
          <w:szCs w:val="32"/>
        </w:rPr>
        <w:t>日内无发热、咳嗽、乏力、腹泻、嗅觉味觉异常等与疫</w:t>
      </w:r>
      <w:r>
        <w:rPr>
          <w:rFonts w:hint="eastAsia"/>
          <w:sz w:val="32"/>
          <w:szCs w:val="32"/>
        </w:rPr>
        <w:t>情</w:t>
      </w:r>
      <w:r>
        <w:rPr>
          <w:sz w:val="32"/>
          <w:szCs w:val="32"/>
        </w:rPr>
        <w:t>相关症状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本人承诺进入考点前出示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）考前48小时内核酸检测阴性证明（北京健康宝显示核酸检测时间分别为0、1、2天均满足要求）；（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）健康码为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</w:rPr>
        <w:t>未见异常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（绿码）；（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）通信大数据行程卡为绿色且7日内无京外行程记录；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sz w:val="32"/>
          <w:szCs w:val="32"/>
        </w:rPr>
        <w:t>本人签字确认的《健康状况承诺书》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本人承诺</w:t>
      </w:r>
      <w:r>
        <w:rPr>
          <w:rFonts w:hint="eastAsia"/>
          <w:sz w:val="32"/>
          <w:szCs w:val="32"/>
        </w:rPr>
        <w:t>进</w:t>
      </w:r>
      <w:r>
        <w:rPr>
          <w:sz w:val="32"/>
          <w:szCs w:val="32"/>
        </w:rPr>
        <w:t>入考点时主动配合考试工作人员进行体温</w:t>
      </w:r>
      <w:r>
        <w:rPr>
          <w:rFonts w:hint="eastAsia"/>
          <w:sz w:val="32"/>
          <w:szCs w:val="32"/>
        </w:rPr>
        <w:t>检测</w:t>
      </w:r>
      <w:r>
        <w:rPr>
          <w:sz w:val="32"/>
          <w:szCs w:val="32"/>
        </w:rPr>
        <w:t>等工作，体温低于 37.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℃</w:t>
      </w:r>
      <w:r>
        <w:rPr>
          <w:sz w:val="32"/>
          <w:szCs w:val="32"/>
        </w:rPr>
        <w:t>方可进入</w:t>
      </w:r>
      <w:r>
        <w:rPr>
          <w:rFonts w:hint="eastAsia"/>
          <w:sz w:val="32"/>
          <w:szCs w:val="32"/>
        </w:rPr>
        <w:t>考</w:t>
      </w:r>
      <w:r>
        <w:rPr>
          <w:sz w:val="32"/>
          <w:szCs w:val="32"/>
        </w:rPr>
        <w:t>点。</w:t>
      </w:r>
    </w:p>
    <w:p>
      <w:pPr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sz w:val="32"/>
          <w:szCs w:val="32"/>
        </w:rPr>
        <w:t>本人承诺入场后听从监考人员安</w:t>
      </w:r>
      <w:r>
        <w:rPr>
          <w:rFonts w:hint="eastAsia"/>
          <w:sz w:val="32"/>
          <w:szCs w:val="32"/>
        </w:rPr>
        <w:t>排</w:t>
      </w:r>
      <w:r>
        <w:rPr>
          <w:sz w:val="32"/>
          <w:szCs w:val="32"/>
        </w:rPr>
        <w:t>座位，除监考员进行身份核对外全程佩戴医用防护口</w:t>
      </w:r>
      <w:r>
        <w:rPr>
          <w:rFonts w:hint="eastAsia"/>
          <w:sz w:val="32"/>
          <w:szCs w:val="32"/>
        </w:rPr>
        <w:t>罩</w:t>
      </w:r>
      <w:r>
        <w:rPr>
          <w:sz w:val="32"/>
          <w:szCs w:val="32"/>
        </w:rPr>
        <w:t>，废弃口罩按要求</w:t>
      </w:r>
      <w:r>
        <w:rPr>
          <w:rFonts w:hint="eastAsia"/>
          <w:sz w:val="32"/>
          <w:szCs w:val="32"/>
        </w:rPr>
        <w:t>丢</w:t>
      </w:r>
      <w:r>
        <w:rPr>
          <w:sz w:val="32"/>
          <w:szCs w:val="32"/>
        </w:rPr>
        <w:t>到</w:t>
      </w:r>
      <w:r>
        <w:rPr>
          <w:rFonts w:hint="eastAsia"/>
          <w:sz w:val="32"/>
          <w:szCs w:val="32"/>
        </w:rPr>
        <w:t>专</w:t>
      </w:r>
      <w:r>
        <w:rPr>
          <w:sz w:val="32"/>
          <w:szCs w:val="32"/>
        </w:rPr>
        <w:t>用废弃口罩收</w:t>
      </w:r>
      <w:r>
        <w:rPr>
          <w:rFonts w:hint="eastAsia"/>
          <w:sz w:val="32"/>
          <w:szCs w:val="32"/>
        </w:rPr>
        <w:t>集</w:t>
      </w:r>
      <w:r>
        <w:rPr>
          <w:sz w:val="32"/>
          <w:szCs w:val="32"/>
        </w:rPr>
        <w:t>桶。</w:t>
      </w:r>
    </w:p>
    <w:p>
      <w:pPr>
        <w:ind w:firstLine="640" w:firstLineChars="200"/>
        <w:jc w:val="both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6.</w:t>
      </w:r>
      <w:r>
        <w:rPr>
          <w:sz w:val="32"/>
          <w:szCs w:val="32"/>
        </w:rPr>
        <w:t>本人承诺服从考点工作人</w:t>
      </w:r>
      <w:r>
        <w:rPr>
          <w:rFonts w:hint="eastAsia"/>
          <w:sz w:val="32"/>
          <w:szCs w:val="32"/>
        </w:rPr>
        <w:t>员</w:t>
      </w:r>
      <w:r>
        <w:rPr>
          <w:sz w:val="32"/>
          <w:szCs w:val="32"/>
        </w:rPr>
        <w:t>和监考员管理，配合做好考点所在地区的</w:t>
      </w:r>
      <w:r>
        <w:rPr>
          <w:rFonts w:hint="eastAsia"/>
          <w:sz w:val="32"/>
          <w:szCs w:val="32"/>
        </w:rPr>
        <w:t>其</w:t>
      </w:r>
      <w:r>
        <w:rPr>
          <w:sz w:val="32"/>
          <w:szCs w:val="32"/>
        </w:rPr>
        <w:t>它防护</w:t>
      </w:r>
      <w:r>
        <w:rPr>
          <w:rFonts w:hint="eastAsia"/>
          <w:sz w:val="32"/>
          <w:szCs w:val="32"/>
        </w:rPr>
        <w:t>工</w:t>
      </w:r>
      <w:r>
        <w:rPr>
          <w:sz w:val="32"/>
          <w:szCs w:val="32"/>
        </w:rPr>
        <w:t>作。</w:t>
      </w:r>
      <w:r>
        <w:rPr>
          <w:rFonts w:hint="eastAsia"/>
          <w:sz w:val="32"/>
          <w:szCs w:val="32"/>
          <w:lang w:eastAsia="zh-CN"/>
        </w:rPr>
        <w:t>考试过程中如出现咳嗽、发热等身体不适情况，我愿自行放弃考试或遵守考试工作人员安排到制定区域考试。</w:t>
      </w:r>
    </w:p>
    <w:p>
      <w:pPr>
        <w:ind w:firstLine="643" w:firstLineChars="20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本人承诺做到以上条款，如隐报、谎报、乱报或不服从考点工作人员和监考员管理的，一切后果由本人承担。</w:t>
      </w:r>
    </w:p>
    <w:p>
      <w:pPr>
        <w:ind w:right="3021" w:rightChars="1373"/>
        <w:jc w:val="both"/>
        <w:rPr>
          <w:sz w:val="44"/>
          <w:szCs w:val="44"/>
        </w:rPr>
      </w:pPr>
    </w:p>
    <w:p>
      <w:pPr>
        <w:ind w:right="3021" w:rightChars="137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承诺人签字：</w:t>
      </w:r>
    </w:p>
    <w:p>
      <w:pPr>
        <w:ind w:right="3021" w:rightChars="1373"/>
        <w:jc w:val="right"/>
        <w:rPr>
          <w:sz w:val="32"/>
          <w:szCs w:val="32"/>
        </w:rPr>
      </w:pPr>
    </w:p>
    <w:p>
      <w:pPr>
        <w:wordWrap/>
        <w:ind w:right="3021" w:rightChars="1373"/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 xml:space="preserve"> 年 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sz w:val="32"/>
          <w:szCs w:val="32"/>
        </w:rPr>
        <w:t xml:space="preserve"> 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日</w:t>
      </w:r>
    </w:p>
    <w:sectPr>
      <w:type w:val="continuous"/>
      <w:pgSz w:w="11907" w:h="16839"/>
      <w:pgMar w:top="1021" w:right="851" w:bottom="1021" w:left="851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0YWE1MDcwMjY2MTRmNzAxZDgxMDYxOTE4MmU3YWQifQ=="/>
  </w:docVars>
  <w:rsids>
    <w:rsidRoot w:val="002E39D0"/>
    <w:rsid w:val="00077C66"/>
    <w:rsid w:val="000C0438"/>
    <w:rsid w:val="001E146A"/>
    <w:rsid w:val="00215340"/>
    <w:rsid w:val="0022537E"/>
    <w:rsid w:val="00255C20"/>
    <w:rsid w:val="002A5D48"/>
    <w:rsid w:val="002E39D0"/>
    <w:rsid w:val="00402172"/>
    <w:rsid w:val="004337A7"/>
    <w:rsid w:val="00605BD3"/>
    <w:rsid w:val="0062261E"/>
    <w:rsid w:val="007C28A9"/>
    <w:rsid w:val="008D650B"/>
    <w:rsid w:val="00A30B77"/>
    <w:rsid w:val="00E75BF0"/>
    <w:rsid w:val="00EF0CF0"/>
    <w:rsid w:val="09DB629B"/>
    <w:rsid w:val="2C5B3C81"/>
    <w:rsid w:val="4BD2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7"/>
      <w:szCs w:val="17"/>
    </w:r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uiPriority w:val="99"/>
    <w:rPr>
      <w:color w:val="2E2E2E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uiPriority w:val="99"/>
  </w:style>
  <w:style w:type="character" w:styleId="13">
    <w:name w:val="HTML Variable"/>
    <w:basedOn w:val="8"/>
    <w:semiHidden/>
    <w:unhideWhenUsed/>
    <w:uiPriority w:val="99"/>
  </w:style>
  <w:style w:type="character" w:styleId="14">
    <w:name w:val="Hyperlink"/>
    <w:basedOn w:val="8"/>
    <w:semiHidden/>
    <w:unhideWhenUsed/>
    <w:uiPriority w:val="99"/>
    <w:rPr>
      <w:color w:val="2E2E2E"/>
      <w:u w:val="none"/>
    </w:rPr>
  </w:style>
  <w:style w:type="character" w:styleId="15">
    <w:name w:val="HTML Code"/>
    <w:basedOn w:val="8"/>
    <w:semiHidden/>
    <w:unhideWhenUsed/>
    <w:uiPriority w:val="99"/>
    <w:rPr>
      <w:rFonts w:ascii="Courier New" w:hAnsi="Courier New"/>
      <w:sz w:val="20"/>
    </w:rPr>
  </w:style>
  <w:style w:type="character" w:styleId="16">
    <w:name w:val="HTML Cite"/>
    <w:basedOn w:val="8"/>
    <w:semiHidden/>
    <w:unhideWhenUsed/>
    <w:uiPriority w:val="99"/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720" w:right="1435" w:firstLine="362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Char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1">
    <w:name w:val="页脚 Char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579</Words>
  <Characters>596</Characters>
  <Lines>7</Lines>
  <Paragraphs>1</Paragraphs>
  <TotalTime>4</TotalTime>
  <ScaleCrop>false</ScaleCrop>
  <LinksUpToDate>false</LinksUpToDate>
  <CharactersWithSpaces>649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2020-10-22T08:51:00Z</dcterms:created>
  <dc:creator>叶楠</dc:creator>
  <cp:lastModifiedBy>赵超</cp:lastModifiedBy>
  <cp:lastPrinted>2020-10-22T08:49:00Z</cp:lastPrinted>
  <dcterms:modified xsi:type="dcterms:W3CDTF">2022-10-25T01:37:30Z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适用于 Office 365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20877320F1064B309AB0BEA8DE7656DF</vt:lpwstr>
  </property>
</Properties>
</file>